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10F1B04D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  <w:r w:rsidR="00E06452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3CBB7E1" w14:textId="77777777" w:rsidR="00022055" w:rsidRPr="00E06452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14:paraId="0959DD73" w14:textId="4F4F753B" w:rsidR="00022055" w:rsidRPr="00F478CF" w:rsidRDefault="00F478CF" w:rsidP="00E06452">
            <w:pPr>
              <w:pStyle w:val="af9"/>
              <w:spacing w:after="0" w:line="240" w:lineRule="auto"/>
              <w:ind w:left="16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478CF">
              <w:rPr>
                <w:rFonts w:ascii="Times New Roman" w:hAnsi="Times New Roman"/>
                <w:b/>
                <w:color w:val="000000"/>
              </w:rPr>
              <w:t>Маркетинговый анализ сайта/ сообщества ВКонтакте</w:t>
            </w:r>
          </w:p>
          <w:p w14:paraId="774C62E6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Комплексный анализ интернет-ресурса, направленный на выявление ошибок и повышение эффективности коммуникации с целевой аудиторией:</w:t>
            </w:r>
          </w:p>
          <w:p w14:paraId="487B0C96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анализ структуры сайта / сообщества ВКонтакте</w:t>
            </w:r>
          </w:p>
          <w:p w14:paraId="339EBA39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анализ всех страниц и разделов </w:t>
            </w:r>
          </w:p>
          <w:p w14:paraId="6B5AED7A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анализ пользовательского пути и навигации </w:t>
            </w:r>
          </w:p>
          <w:p w14:paraId="1A555A2F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анализ визуального оформления </w:t>
            </w:r>
          </w:p>
          <w:p w14:paraId="57717019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анализ текстового наполнения </w:t>
            </w:r>
          </w:p>
          <w:p w14:paraId="35E663AC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анализ позиционирования и концепции </w:t>
            </w:r>
          </w:p>
          <w:p w14:paraId="628A893C" w14:textId="77777777" w:rsidR="00F478CF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базовый анализ SEO</w:t>
            </w:r>
          </w:p>
          <w:p w14:paraId="57914CC8" w14:textId="77BFB522" w:rsidR="00022055" w:rsidRPr="00F478CF" w:rsidRDefault="00F478CF" w:rsidP="00F478CF">
            <w:pPr>
              <w:spacing w:after="0" w:line="240" w:lineRule="auto"/>
              <w:ind w:left="164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478C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отчета о проведенном анализе в формате PDF с выявленными ошибками и рекомендациями по их устранению</w:t>
            </w:r>
          </w:p>
          <w:p w14:paraId="36417BB3" w14:textId="77777777" w:rsidR="00022055" w:rsidRPr="002B0323" w:rsidRDefault="00022055" w:rsidP="00F478CF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5452402A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>И</w:t>
            </w:r>
            <w:r w:rsidR="00400A37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 xml:space="preserve"> Ничик</w:t>
            </w:r>
            <w:r w:rsidR="00400A37">
              <w:rPr>
                <w:rFonts w:ascii="Times New Roman" w:hAnsi="Times New Roman"/>
                <w:sz w:val="17"/>
                <w:szCs w:val="17"/>
              </w:rPr>
              <w:t xml:space="preserve"> Олесе Александровне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(ИНН</w:t>
            </w:r>
            <w:r w:rsidR="00400A37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>610206835310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 xml:space="preserve">: 346720, Ростовская обл., г. Аксай, ул. Платова, </w:t>
            </w:r>
            <w:r w:rsidR="00400A37">
              <w:rPr>
                <w:rFonts w:ascii="Times New Roman" w:hAnsi="Times New Roman"/>
                <w:sz w:val="17"/>
                <w:szCs w:val="17"/>
              </w:rPr>
              <w:t xml:space="preserve">д. </w:t>
            </w:r>
            <w:r w:rsidR="00080D54" w:rsidRPr="00080D54">
              <w:rPr>
                <w:rFonts w:ascii="Times New Roman" w:hAnsi="Times New Roman"/>
                <w:sz w:val="17"/>
                <w:szCs w:val="17"/>
              </w:rPr>
              <w:t>62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>«___</w:t>
            </w:r>
            <w:proofErr w:type="gramStart"/>
            <w:r w:rsidRPr="002B0323">
              <w:rPr>
                <w:rFonts w:ascii="Times New Roman" w:hAnsi="Times New Roman"/>
              </w:rPr>
              <w:t>_»_</w:t>
            </w:r>
            <w:proofErr w:type="gramEnd"/>
            <w:r w:rsidRPr="002B0323">
              <w:rPr>
                <w:rFonts w:ascii="Times New Roman" w:hAnsi="Times New Roman"/>
              </w:rPr>
              <w:t xml:space="preserve">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 </w:t>
            </w: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</w:t>
            </w:r>
            <w:proofErr w:type="gramStart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0323">
              <w:rPr>
                <w:rFonts w:ascii="Times New Roman" w:hAnsi="Times New Roman"/>
                <w:sz w:val="20"/>
                <w:szCs w:val="20"/>
              </w:rPr>
              <w:t xml:space="preserve">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(руководитель </w:t>
      </w:r>
      <w:proofErr w:type="gramStart"/>
      <w:r w:rsidRPr="002B0323">
        <w:rPr>
          <w:rFonts w:ascii="Times New Roman" w:hAnsi="Times New Roman"/>
          <w:bCs/>
          <w:sz w:val="24"/>
          <w:szCs w:val="24"/>
          <w:lang w:eastAsia="ru-RU"/>
        </w:rPr>
        <w:t>организации)  _</w:t>
      </w:r>
      <w:proofErr w:type="gramEnd"/>
      <w:r w:rsidRPr="002B0323">
        <w:rPr>
          <w:rFonts w:ascii="Times New Roman" w:hAnsi="Times New Roman"/>
          <w:bCs/>
          <w:sz w:val="24"/>
          <w:szCs w:val="24"/>
          <w:lang w:eastAsia="ru-RU"/>
        </w:rPr>
        <w:t>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812A9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824953">
      <w:footerReference w:type="even" r:id="rId9"/>
      <w:pgSz w:w="11907" w:h="16840" w:code="9"/>
      <w:pgMar w:top="709" w:right="708" w:bottom="993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E54D" w14:textId="77777777" w:rsidR="00E90F15" w:rsidRDefault="00E90F15">
      <w:pPr>
        <w:spacing w:line="240" w:lineRule="auto"/>
      </w:pPr>
      <w:r>
        <w:separator/>
      </w:r>
    </w:p>
  </w:endnote>
  <w:endnote w:type="continuationSeparator" w:id="0">
    <w:p w14:paraId="7BEFCEAE" w14:textId="77777777" w:rsidR="00E90F15" w:rsidRDefault="00E90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D53865" w:rsidRDefault="00D53865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D53865" w:rsidRDefault="00D5386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93D2" w14:textId="77777777" w:rsidR="00E90F15" w:rsidRDefault="00E90F15">
      <w:pPr>
        <w:spacing w:after="0"/>
      </w:pPr>
      <w:r>
        <w:separator/>
      </w:r>
    </w:p>
  </w:footnote>
  <w:footnote w:type="continuationSeparator" w:id="0">
    <w:p w14:paraId="623D7612" w14:textId="77777777" w:rsidR="00E90F15" w:rsidRDefault="00E90F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112142568">
    <w:abstractNumId w:val="1"/>
  </w:num>
  <w:num w:numId="2" w16cid:durableId="53814769">
    <w:abstractNumId w:val="8"/>
  </w:num>
  <w:num w:numId="3" w16cid:durableId="218563163">
    <w:abstractNumId w:val="13"/>
  </w:num>
  <w:num w:numId="4" w16cid:durableId="965811372">
    <w:abstractNumId w:val="12"/>
  </w:num>
  <w:num w:numId="5" w16cid:durableId="1993678143">
    <w:abstractNumId w:val="2"/>
  </w:num>
  <w:num w:numId="6" w16cid:durableId="1358430286">
    <w:abstractNumId w:val="7"/>
  </w:num>
  <w:num w:numId="7" w16cid:durableId="890730769">
    <w:abstractNumId w:val="9"/>
  </w:num>
  <w:num w:numId="8" w16cid:durableId="1753350724">
    <w:abstractNumId w:val="11"/>
  </w:num>
  <w:num w:numId="9" w16cid:durableId="1817913372">
    <w:abstractNumId w:val="16"/>
  </w:num>
  <w:num w:numId="10" w16cid:durableId="876504987">
    <w:abstractNumId w:val="10"/>
  </w:num>
  <w:num w:numId="11" w16cid:durableId="1650131743">
    <w:abstractNumId w:val="14"/>
  </w:num>
  <w:num w:numId="12" w16cid:durableId="486557088">
    <w:abstractNumId w:val="3"/>
  </w:num>
  <w:num w:numId="13" w16cid:durableId="262109970">
    <w:abstractNumId w:val="6"/>
  </w:num>
  <w:num w:numId="14" w16cid:durableId="882250856">
    <w:abstractNumId w:val="0"/>
  </w:num>
  <w:num w:numId="15" w16cid:durableId="258219790">
    <w:abstractNumId w:val="4"/>
  </w:num>
  <w:num w:numId="16" w16cid:durableId="1939291739">
    <w:abstractNumId w:val="15"/>
  </w:num>
  <w:num w:numId="17" w16cid:durableId="18822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80840"/>
    <w:rsid w:val="00080D54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2BF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5B7"/>
    <w:rsid w:val="001B6E0D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1BE6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B02B3"/>
    <w:rsid w:val="002B0323"/>
    <w:rsid w:val="002B1F88"/>
    <w:rsid w:val="002B2FD0"/>
    <w:rsid w:val="002B51D1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F57"/>
    <w:rsid w:val="002F0C2E"/>
    <w:rsid w:val="002F2AC2"/>
    <w:rsid w:val="002F36FD"/>
    <w:rsid w:val="002F6062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F8F"/>
    <w:rsid w:val="00377D59"/>
    <w:rsid w:val="003825CE"/>
    <w:rsid w:val="00385B6A"/>
    <w:rsid w:val="00385EA1"/>
    <w:rsid w:val="00386657"/>
    <w:rsid w:val="003907FA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0A37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52BF"/>
    <w:rsid w:val="00416313"/>
    <w:rsid w:val="0041669C"/>
    <w:rsid w:val="0042179E"/>
    <w:rsid w:val="00421F98"/>
    <w:rsid w:val="00422796"/>
    <w:rsid w:val="00424004"/>
    <w:rsid w:val="00424842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19ED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03C19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2A70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C13C1"/>
    <w:rsid w:val="006C185D"/>
    <w:rsid w:val="006C1E21"/>
    <w:rsid w:val="006C26C2"/>
    <w:rsid w:val="006C2CC4"/>
    <w:rsid w:val="006C2FE5"/>
    <w:rsid w:val="006C301D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3EAC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B46"/>
    <w:rsid w:val="00807F5A"/>
    <w:rsid w:val="0081027F"/>
    <w:rsid w:val="00811A7D"/>
    <w:rsid w:val="00812A9B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4953"/>
    <w:rsid w:val="00824A8B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016E"/>
    <w:rsid w:val="00841519"/>
    <w:rsid w:val="00841FE8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AF8"/>
    <w:rsid w:val="00871F62"/>
    <w:rsid w:val="00872286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52A6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2992"/>
    <w:rsid w:val="00953726"/>
    <w:rsid w:val="009565CF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1D08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4686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491B"/>
    <w:rsid w:val="00C4708A"/>
    <w:rsid w:val="00C50921"/>
    <w:rsid w:val="00C5179F"/>
    <w:rsid w:val="00C5255B"/>
    <w:rsid w:val="00C52B01"/>
    <w:rsid w:val="00C56566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37542"/>
    <w:rsid w:val="00D4090E"/>
    <w:rsid w:val="00D418EE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865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6452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C12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1BF5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6CC8"/>
    <w:rsid w:val="00E874BC"/>
    <w:rsid w:val="00E8793F"/>
    <w:rsid w:val="00E90532"/>
    <w:rsid w:val="00E90BBF"/>
    <w:rsid w:val="00E90F15"/>
    <w:rsid w:val="00E926E4"/>
    <w:rsid w:val="00E9273D"/>
    <w:rsid w:val="00E951E5"/>
    <w:rsid w:val="00E954A3"/>
    <w:rsid w:val="00E97236"/>
    <w:rsid w:val="00E97D35"/>
    <w:rsid w:val="00E97D4D"/>
    <w:rsid w:val="00E97DD2"/>
    <w:rsid w:val="00EA07A4"/>
    <w:rsid w:val="00EA0B22"/>
    <w:rsid w:val="00EA1087"/>
    <w:rsid w:val="00EA215A"/>
    <w:rsid w:val="00EA22F3"/>
    <w:rsid w:val="00EA258F"/>
    <w:rsid w:val="00EA39D2"/>
    <w:rsid w:val="00EA4E47"/>
    <w:rsid w:val="00EA5E8A"/>
    <w:rsid w:val="00EA6792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D85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478CF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A1F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A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7E90-FC4A-4BDE-ACBA-BC9996EB8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EB84F-279E-4CF5-93F7-E478BF60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21</cp:revision>
  <cp:lastPrinted>2026-05-05T07:34:00Z</cp:lastPrinted>
  <dcterms:created xsi:type="dcterms:W3CDTF">2026-04-28T07:51:00Z</dcterms:created>
  <dcterms:modified xsi:type="dcterms:W3CDTF">2026-05-06T14:49:00Z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